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page" w:horzAnchor="page" w:tblpX="2577" w:tblpY="2630"/>
        <w:tblOverlap w:val="never"/>
        <w:tblW w:w="117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9"/>
        <w:gridCol w:w="1700"/>
        <w:gridCol w:w="1650"/>
        <w:gridCol w:w="1112"/>
        <w:gridCol w:w="2450"/>
        <w:gridCol w:w="2175"/>
      </w:tblGrid>
      <w:tr w14:paraId="74FFD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2669" w:type="dxa"/>
            <w:vAlign w:val="center"/>
          </w:tcPr>
          <w:p w14:paraId="5AFFD160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bookmarkStart w:id="0" w:name="_GoBack" w:colFirst="0" w:colLast="5"/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Название дисциплин</w:t>
            </w:r>
          </w:p>
        </w:tc>
        <w:tc>
          <w:tcPr>
            <w:tcW w:w="1700" w:type="dxa"/>
            <w:vAlign w:val="center"/>
          </w:tcPr>
          <w:p w14:paraId="51F4A4F8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Дни недели</w:t>
            </w:r>
          </w:p>
        </w:tc>
        <w:tc>
          <w:tcPr>
            <w:tcW w:w="1650" w:type="dxa"/>
            <w:vAlign w:val="center"/>
          </w:tcPr>
          <w:p w14:paraId="36BBFC99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Время</w:t>
            </w:r>
          </w:p>
        </w:tc>
        <w:tc>
          <w:tcPr>
            <w:tcW w:w="1112" w:type="dxa"/>
            <w:vAlign w:val="center"/>
          </w:tcPr>
          <w:p w14:paraId="25F3D024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Форма занятия</w:t>
            </w:r>
          </w:p>
        </w:tc>
        <w:tc>
          <w:tcPr>
            <w:tcW w:w="2450" w:type="dxa"/>
            <w:vAlign w:val="center"/>
          </w:tcPr>
          <w:p w14:paraId="216F9674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Преподаватели</w:t>
            </w:r>
          </w:p>
        </w:tc>
        <w:tc>
          <w:tcPr>
            <w:tcW w:w="2175" w:type="dxa"/>
            <w:vAlign w:val="center"/>
          </w:tcPr>
          <w:p w14:paraId="45EE5072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Адрес/аудитория</w:t>
            </w:r>
          </w:p>
        </w:tc>
      </w:tr>
      <w:tr w14:paraId="44E77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2669" w:type="dxa"/>
            <w:vAlign w:val="center"/>
          </w:tcPr>
          <w:p w14:paraId="56FD917E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Научно-исследовательская деятельность</w:t>
            </w:r>
          </w:p>
        </w:tc>
        <w:tc>
          <w:tcPr>
            <w:tcW w:w="1700" w:type="dxa"/>
            <w:vAlign w:val="center"/>
          </w:tcPr>
          <w:p w14:paraId="294B57CD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Понедельник</w:t>
            </w:r>
          </w:p>
        </w:tc>
        <w:tc>
          <w:tcPr>
            <w:tcW w:w="1650" w:type="dxa"/>
            <w:vAlign w:val="center"/>
          </w:tcPr>
          <w:p w14:paraId="3247B64C">
            <w:pPr>
              <w:widowControl w:val="0"/>
              <w:ind w:left="100" w:hanging="120" w:hangingChars="50"/>
              <w:jc w:val="center"/>
              <w:rPr>
                <w:rFonts w:hint="default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9.00-17.30</w:t>
            </w:r>
          </w:p>
        </w:tc>
        <w:tc>
          <w:tcPr>
            <w:tcW w:w="1112" w:type="dxa"/>
            <w:vAlign w:val="center"/>
          </w:tcPr>
          <w:p w14:paraId="59E64DEB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НИР</w:t>
            </w:r>
          </w:p>
        </w:tc>
        <w:tc>
          <w:tcPr>
            <w:tcW w:w="2450" w:type="dxa"/>
            <w:vAlign w:val="center"/>
          </w:tcPr>
          <w:p w14:paraId="36ADE090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Научный руководитель</w:t>
            </w:r>
          </w:p>
        </w:tc>
        <w:tc>
          <w:tcPr>
            <w:tcW w:w="2175" w:type="dxa"/>
            <w:vAlign w:val="center"/>
          </w:tcPr>
          <w:p w14:paraId="67948F1A">
            <w:pPr>
              <w:widowControl w:val="0"/>
              <w:jc w:val="center"/>
              <w:rPr>
                <w:rFonts w:hint="default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г. Москва, Малый Харитоньевский пер., д.4 / ауд. 5</w:t>
            </w:r>
          </w:p>
        </w:tc>
      </w:tr>
      <w:tr w14:paraId="54F10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2669" w:type="dxa"/>
            <w:vAlign w:val="center"/>
          </w:tcPr>
          <w:p w14:paraId="0F037A9D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Научно-исследовательская деятельность</w:t>
            </w:r>
          </w:p>
        </w:tc>
        <w:tc>
          <w:tcPr>
            <w:tcW w:w="1700" w:type="dxa"/>
            <w:vAlign w:val="center"/>
          </w:tcPr>
          <w:p w14:paraId="18EF8D39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Вторник</w:t>
            </w:r>
          </w:p>
        </w:tc>
        <w:tc>
          <w:tcPr>
            <w:tcW w:w="1650" w:type="dxa"/>
            <w:vAlign w:val="center"/>
          </w:tcPr>
          <w:p w14:paraId="587405E6">
            <w:pPr>
              <w:widowControl w:val="0"/>
              <w:jc w:val="center"/>
              <w:rPr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9.00-17.30</w:t>
            </w:r>
          </w:p>
        </w:tc>
        <w:tc>
          <w:tcPr>
            <w:tcW w:w="1112" w:type="dxa"/>
            <w:vAlign w:val="center"/>
          </w:tcPr>
          <w:p w14:paraId="562D4748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НИР</w:t>
            </w:r>
          </w:p>
        </w:tc>
        <w:tc>
          <w:tcPr>
            <w:tcW w:w="2450" w:type="dxa"/>
            <w:vAlign w:val="center"/>
          </w:tcPr>
          <w:p w14:paraId="6E8D356B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Научный руководитель</w:t>
            </w:r>
          </w:p>
        </w:tc>
        <w:tc>
          <w:tcPr>
            <w:tcW w:w="2175" w:type="dxa"/>
            <w:vAlign w:val="center"/>
          </w:tcPr>
          <w:p w14:paraId="2859FD93">
            <w:pPr>
              <w:widowControl w:val="0"/>
              <w:jc w:val="center"/>
              <w:rPr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г. Москва, Малый Харитоньевский пер., д.4 / ауд. 5</w:t>
            </w:r>
          </w:p>
        </w:tc>
      </w:tr>
      <w:tr w14:paraId="720CD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2669" w:type="dxa"/>
            <w:vAlign w:val="center"/>
          </w:tcPr>
          <w:p w14:paraId="574767C5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Методология научных исследований</w:t>
            </w:r>
          </w:p>
        </w:tc>
        <w:tc>
          <w:tcPr>
            <w:tcW w:w="1700" w:type="dxa"/>
            <w:vAlign w:val="center"/>
          </w:tcPr>
          <w:p w14:paraId="6A0BEA73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Среда</w:t>
            </w:r>
          </w:p>
        </w:tc>
        <w:tc>
          <w:tcPr>
            <w:tcW w:w="1650" w:type="dxa"/>
            <w:vAlign w:val="center"/>
          </w:tcPr>
          <w:p w14:paraId="51408EBC">
            <w:pPr>
              <w:widowControl w:val="0"/>
              <w:jc w:val="center"/>
              <w:rPr>
                <w:rFonts w:hint="default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13.00-16.10</w:t>
            </w:r>
          </w:p>
        </w:tc>
        <w:tc>
          <w:tcPr>
            <w:tcW w:w="1112" w:type="dxa"/>
            <w:vAlign w:val="center"/>
          </w:tcPr>
          <w:p w14:paraId="59DC2D1A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Л/П</w:t>
            </w:r>
          </w:p>
        </w:tc>
        <w:tc>
          <w:tcPr>
            <w:tcW w:w="2450" w:type="dxa"/>
            <w:vAlign w:val="center"/>
          </w:tcPr>
          <w:p w14:paraId="4D77F6B7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д.т.н., доц.</w:t>
            </w:r>
          </w:p>
          <w:p w14:paraId="175BB613">
            <w:pPr>
              <w:widowControl w:val="0"/>
              <w:jc w:val="center"/>
              <w:rPr>
                <w:rFonts w:hint="default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И.Н. Кравченко</w:t>
            </w:r>
          </w:p>
        </w:tc>
        <w:tc>
          <w:tcPr>
            <w:tcW w:w="2175" w:type="dxa"/>
            <w:vAlign w:val="center"/>
          </w:tcPr>
          <w:p w14:paraId="716B2B8B">
            <w:pPr>
              <w:widowControl w:val="0"/>
              <w:jc w:val="center"/>
              <w:rPr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г. Москва, Малый Харитоньевский пер., д.4 / ауд. 5</w:t>
            </w:r>
          </w:p>
        </w:tc>
      </w:tr>
      <w:tr w14:paraId="115F9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</w:trPr>
        <w:tc>
          <w:tcPr>
            <w:tcW w:w="2669" w:type="dxa"/>
            <w:vAlign w:val="center"/>
          </w:tcPr>
          <w:p w14:paraId="3E5C9AEF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Специальная дисциплина</w:t>
            </w:r>
          </w:p>
        </w:tc>
        <w:tc>
          <w:tcPr>
            <w:tcW w:w="1700" w:type="dxa"/>
            <w:vAlign w:val="center"/>
          </w:tcPr>
          <w:p w14:paraId="60A385A3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  <w:p w14:paraId="7AAA10EA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Четверг</w:t>
            </w:r>
          </w:p>
        </w:tc>
        <w:tc>
          <w:tcPr>
            <w:tcW w:w="1650" w:type="dxa"/>
            <w:vAlign w:val="center"/>
          </w:tcPr>
          <w:p w14:paraId="1E334EEC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9.00-10.30</w:t>
            </w:r>
          </w:p>
          <w:p w14:paraId="084C86D6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10.45-12.15</w:t>
            </w:r>
          </w:p>
          <w:p w14:paraId="3C645F78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12.30-14.00</w:t>
            </w:r>
          </w:p>
          <w:p w14:paraId="00670C66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14.30-16.00</w:t>
            </w:r>
          </w:p>
          <w:p w14:paraId="268562E6">
            <w:pPr>
              <w:widowControl w:val="0"/>
              <w:jc w:val="center"/>
              <w:rPr>
                <w:rFonts w:hint="default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16.10-17.40</w:t>
            </w:r>
          </w:p>
        </w:tc>
        <w:tc>
          <w:tcPr>
            <w:tcW w:w="1112" w:type="dxa"/>
            <w:vAlign w:val="center"/>
          </w:tcPr>
          <w:p w14:paraId="7D197C8B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Л/П</w:t>
            </w:r>
          </w:p>
          <w:p w14:paraId="1602A9F1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4625" w:type="dxa"/>
            <w:gridSpan w:val="2"/>
            <w:vAlign w:val="center"/>
          </w:tcPr>
          <w:p w14:paraId="4EACA076">
            <w:pPr>
              <w:widowControl w:val="0"/>
              <w:jc w:val="center"/>
              <w:rPr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В соответствии с Индивидуальным планом учебной нагрузки</w:t>
            </w:r>
          </w:p>
        </w:tc>
      </w:tr>
      <w:tr w14:paraId="2A38B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2669" w:type="dxa"/>
            <w:vAlign w:val="center"/>
          </w:tcPr>
          <w:p w14:paraId="0A574425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Методология научных исследований</w:t>
            </w:r>
          </w:p>
        </w:tc>
        <w:tc>
          <w:tcPr>
            <w:tcW w:w="1700" w:type="dxa"/>
            <w:vAlign w:val="center"/>
          </w:tcPr>
          <w:p w14:paraId="5A3A12DC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Пятница</w:t>
            </w:r>
          </w:p>
        </w:tc>
        <w:tc>
          <w:tcPr>
            <w:tcW w:w="1650" w:type="dxa"/>
            <w:vAlign w:val="center"/>
          </w:tcPr>
          <w:p w14:paraId="2339D531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9.00-12.10</w:t>
            </w:r>
          </w:p>
          <w:p w14:paraId="22AF9325">
            <w:pPr>
              <w:widowControl w:val="0"/>
              <w:jc w:val="center"/>
              <w:rPr>
                <w:rFonts w:hint="default"/>
                <w:vertAlign w:val="baseline"/>
                <w:lang w:val="ru-RU"/>
              </w:rPr>
            </w:pPr>
          </w:p>
        </w:tc>
        <w:tc>
          <w:tcPr>
            <w:tcW w:w="1112" w:type="dxa"/>
            <w:vAlign w:val="center"/>
          </w:tcPr>
          <w:p w14:paraId="11E707F9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Л/П</w:t>
            </w:r>
          </w:p>
        </w:tc>
        <w:tc>
          <w:tcPr>
            <w:tcW w:w="2450" w:type="dxa"/>
            <w:vAlign w:val="center"/>
          </w:tcPr>
          <w:p w14:paraId="10AD042D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д.т.н., проф.</w:t>
            </w:r>
          </w:p>
          <w:p w14:paraId="58C56990">
            <w:pPr>
              <w:widowControl w:val="0"/>
              <w:jc w:val="center"/>
              <w:rPr>
                <w:rFonts w:hint="default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А.В. Николаев</w:t>
            </w:r>
          </w:p>
        </w:tc>
        <w:tc>
          <w:tcPr>
            <w:tcW w:w="2175" w:type="dxa"/>
            <w:vAlign w:val="center"/>
          </w:tcPr>
          <w:p w14:paraId="5E559AAE">
            <w:pPr>
              <w:widowControl w:val="0"/>
              <w:jc w:val="center"/>
              <w:rPr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г. Москва, Малый Харитоньевский пер., д.4 / ауд. 5</w:t>
            </w:r>
          </w:p>
        </w:tc>
      </w:tr>
      <w:bookmarkEnd w:id="0"/>
    </w:tbl>
    <w:p w14:paraId="765DB465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Расписание занятий аспирантов 2 года обучения</w:t>
      </w:r>
    </w:p>
    <w:p w14:paraId="3FB9BAE9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2 семестр 2024-2025 уч.года</w:t>
      </w:r>
    </w:p>
    <w:sectPr>
      <w:pgSz w:w="16838" w:h="11906" w:orient="landscape"/>
      <w:pgMar w:top="1800" w:right="1440" w:bottom="1800" w:left="1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576679"/>
    <w:rsid w:val="16576679"/>
    <w:rsid w:val="19121EC5"/>
    <w:rsid w:val="7CD22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qFormat/>
    <w:uiPriority w:val="0"/>
    <w:pPr>
      <w:tabs>
        <w:tab w:val="center" w:pos="4153"/>
        <w:tab w:val="right" w:pos="8306"/>
      </w:tabs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</w:pPr>
  </w:style>
  <w:style w:type="table" w:styleId="6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Office_12.2.0.20782_F1E327BC-269C-435d-A152-05C5408002CA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2025-03-26T10:54:00Z</dcterms:created>
  <dc:creator>Сащенко</dc:creator>
  <cp:lastModifiedBy>Сащенко</cp:lastModifiedBy>
  <dcterms:modified xsi:type="dcterms:W3CDTF">2025-04-23T07:05:54Z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1049-12.2.0.20782</vt:lpwstr>
  </property>
  <property fmtid="{D5CDD505-2E9C-101B-9397-08002B2CF9AE}" pid="3" name="ICV">
    <vt:lpwstr>989AAD97362047D3AF0B4E2A62262FB9_11</vt:lpwstr>
  </property>
</Properties>
</file>